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Değerli Öğrencilerimiz,</w:t>
      </w:r>
    </w:p>
    <w:p w:rsidR="00000000" w:rsidDel="00000000" w:rsidP="00000000" w:rsidRDefault="00000000" w:rsidRPr="00000000" w14:paraId="00000002">
      <w:pPr>
        <w:spacing w:line="254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Bu anket, çağdaş …………………………… (örneğin; mühendislik) eğitiminin verilebilmesi ve eğitimin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altyapısının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geliştirilmesine yönelik çalışmaların bir parçasını oluşturmaktadır. Bu çalışmalar için 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(örneğin, Mühendislik Değerlendirme Kurulu-MÜDEK) ölçütleri temel alınmıştır. Bu anketin amacı bölümümüzdeki eğitimin kalitesinin sürekli olarak kontrol edilmesidir. Ders ile ilgili aşağıdaki anketi doldurarak teslim etmenizi rica ederiz.</w:t>
      </w:r>
    </w:p>
    <w:p w:rsidR="00000000" w:rsidDel="00000000" w:rsidP="00000000" w:rsidRDefault="00000000" w:rsidRPr="00000000" w14:paraId="00000003">
      <w:pPr>
        <w:spacing w:line="254" w:lineRule="auto"/>
        <w:ind w:right="64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6.0" w:type="dxa"/>
        <w:jc w:val="left"/>
        <w:tblInd w:w="0.0" w:type="dxa"/>
        <w:tblLayout w:type="fixed"/>
        <w:tblLook w:val="0000"/>
      </w:tblPr>
      <w:tblGrid>
        <w:gridCol w:w="525"/>
        <w:gridCol w:w="2843"/>
        <w:gridCol w:w="2084"/>
        <w:gridCol w:w="350"/>
        <w:gridCol w:w="307"/>
        <w:gridCol w:w="656"/>
        <w:gridCol w:w="710"/>
        <w:gridCol w:w="763"/>
        <w:gridCol w:w="938"/>
        <w:tblGridChange w:id="0">
          <w:tblGrid>
            <w:gridCol w:w="525"/>
            <w:gridCol w:w="2843"/>
            <w:gridCol w:w="2084"/>
            <w:gridCol w:w="350"/>
            <w:gridCol w:w="307"/>
            <w:gridCol w:w="656"/>
            <w:gridCol w:w="710"/>
            <w:gridCol w:w="763"/>
            <w:gridCol w:w="93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16" w:lineRule="auto"/>
              <w:ind w:left="22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FAKÜLTESİ/YÜKSEKOKULU/ MESLEK YÜKSEKOKULU</w:t>
            </w:r>
          </w:p>
        </w:tc>
        <w:tc>
          <w:tcPr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2736"/>
              </w:tabs>
              <w:spacing w:line="325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16" w:lineRule="auto"/>
              <w:ind w:left="22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BÖLÜMÜ</w:t>
            </w:r>
          </w:p>
        </w:tc>
        <w:tc>
          <w:tcPr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2736"/>
              </w:tabs>
              <w:spacing w:line="325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16" w:lineRule="auto"/>
              <w:ind w:left="22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ÖĞRETİM YILI VE DÖNEMİ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864"/>
                <w:tab w:val="left" w:pos="1872"/>
              </w:tabs>
              <w:spacing w:line="233" w:lineRule="auto"/>
              <w:ind w:left="188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ab/>
              <w:t xml:space="preserve"> /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ab/>
              <w:t xml:space="preserve"> </w:t>
            </w:r>
          </w:p>
        </w:tc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2736"/>
              </w:tabs>
              <w:spacing w:line="325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     Güz                     Bahar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50800</wp:posOffset>
                      </wp:positionV>
                      <wp:extent cx="146050" cy="146050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50800</wp:posOffset>
                      </wp:positionV>
                      <wp:extent cx="146050" cy="146050"/>
                      <wp:effectExtent b="0" l="0" r="0" t="0"/>
                      <wp:wrapNone/>
                      <wp:docPr id="3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b="0" l="0" r="0" t="0"/>
                      <wp:wrapNone/>
                      <wp:docPr id="3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92" w:line="203" w:lineRule="auto"/>
              <w:ind w:left="22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DERS ADI</w:t>
            </w:r>
          </w:p>
        </w:tc>
        <w:tc>
          <w:tcPr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88" w:line="216" w:lineRule="auto"/>
              <w:ind w:left="22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ÖĞRETİM TÜRÜ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86" w:lineRule="auto"/>
              <w:ind w:left="18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Örgün Öğretim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46050" cy="146050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46050" cy="146050"/>
                      <wp:effectExtent b="0" l="0" r="0" t="0"/>
                      <wp:wrapNone/>
                      <wp:docPr id="3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2088"/>
              </w:tabs>
              <w:spacing w:after="91" w:line="235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 İkinci Öğretim</w:t>
              <w:tab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46050" cy="146050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46050" cy="146050"/>
                      <wp:effectExtent b="0" l="0" r="0" t="0"/>
                      <wp:wrapNone/>
                      <wp:docPr id="3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88" w:line="216" w:lineRule="auto"/>
              <w:ind w:left="22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ÖĞRETİM ELEMANININ ADI</w:t>
            </w:r>
          </w:p>
        </w:tc>
        <w:tc>
          <w:tcPr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29" w:before="187" w:line="183" w:lineRule="auto"/>
              <w:ind w:left="-162" w:right="-10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Çok iyi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29" w:before="154" w:line="21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İyi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68" w:before="187" w:line="144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Orta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129" w:before="187" w:line="183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Zayıf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2">
            <w:pPr>
              <w:spacing w:after="52" w:line="223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Fikrim </w:t>
              <w:br w:type="textWrapping"/>
              <w:t xml:space="preserve">Yok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21" w:before="5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28" w:before="37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Ders içerik, kapsam ve amaç yönü ile dönem başında ayrıntılı olarak verilişi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0" w:before="5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27" w:before="37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Ders ile ilgili kaynak ve dokümanların yeterliliği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21" w:before="47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28" w:before="32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Ders içeriği ile bu ders için ayrılan zamanın uygunluğu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83" w:before="115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90" w:before="100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Önceden alınan derslerin bu derse olan katkısı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57" w:before="75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57" w:before="75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57" w:before="75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57" w:before="75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57" w:before="75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12" w:before="143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16" w:before="129" w:line="235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Dersin, önceden ilan edilen programa uygun olarak yürütülmesi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86" w:before="103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86" w:before="103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86" w:before="103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86" w:before="103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86" w:before="103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1" w:before="5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26" w:before="37" w:line="235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Dersin yeterli örnek, uygulamalar ve laboratuvarlarla anlatılması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83" w:before="120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90" w:before="105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Dersin öğretiminde kullanılan yöntemlerin yeterliliği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57" w:before="80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57" w:before="80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57" w:before="80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57" w:before="80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57" w:before="80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107" w:before="134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90" w:before="105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Dersin sunumuna kullanılan ekipmanların yeterliliği (Projeksiyon, tepegöz, bilgisayar vs)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81" w:before="94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81" w:before="94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81" w:before="94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81" w:before="94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81" w:before="94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73" w:before="100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80" w:before="85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Dersin verilişinde öğrencinin motive edilmesi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47" w:before="60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47" w:before="60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47" w:before="60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47" w:before="60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47" w:before="60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25" w:before="47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32" w:before="32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Sınavlar da sorulan soruların ders içeriğine uygunluğu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21" w:before="5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28" w:before="37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Sınavların, ders konusundaki bilgilerinizi ölçmedeki yeterliliği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20" w:before="5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27" w:before="37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Bu dersin meslek gerekliliğindeki problemleri algılama ve çözmedeki katkısı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21" w:before="47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28" w:before="32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Dersin öğretim elemanının öğrencilere karşı davranışı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16" w:before="5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23" w:before="37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Öğrencinin sorduğu sorulara yeterince cevap alabilmesi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15" w:before="5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22" w:before="37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Sınav için verilen sürenin yeterliliği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28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line="28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8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8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8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16" w:before="47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23" w:before="32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Dersin dışında öğretim elemanına ulaşabilme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26" w:before="5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33" w:before="37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Öğretim elemanının derse hazırlığı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25" w:before="5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32" w:before="37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Öğretim elemanının derse hakimiyeti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54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32" w:before="32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Öğretim elemanının öğrencinin seviyesine inebilmesi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line="29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54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28" w:before="37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Öğretim elemanının derse gösterdiği özen ve önem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54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22" w:before="42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Sınav sonrası sınav sorularına ve cevaplar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ına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ulaşabilme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line="285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50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23" w:before="37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Derslerde verilen ödevlerin katkısı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line="286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45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23" w:before="32" w:line="233" w:lineRule="auto"/>
              <w:ind w:left="67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Ölçme ve değerlendirmede öğretim elemanının objektifliği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line="28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23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13" w:line="226" w:lineRule="auto"/>
              <w:ind w:left="72" w:right="72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Sınavlar dışında öğrencilere quiz, proje, ödev, derse katılım, fikir beyan etme gibi çalışmalara verilen önem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91" w:before="94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91" w:before="94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91" w:before="94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91" w:before="94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91" w:before="94" w:line="291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23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13" w:line="226" w:lineRule="auto"/>
              <w:ind w:left="72" w:right="72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Derse hazırlık ve pekiştirme için (okuma, ödev, proje, sınava hazırlık vb.) ayırdığım ders dışındaki zaman haftada……..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91" w:before="94" w:line="291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0-2 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91" w:before="94" w:line="291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3-4 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91" w:before="94" w:line="291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5-6 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91" w:before="94" w:line="291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7-8 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91" w:before="94" w:line="291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9 saatten fazla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23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13" w:line="226" w:lineRule="auto"/>
              <w:ind w:left="72" w:right="72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Ders için ayırdığım toplam zaman (iş yükü), bu ders ile ilgili belirlenen toplam iş yükü* (ders, ödev, okuma, proje, sınav, vb.) ve kredisi ile yanda belirttiğim oranda uyumludur.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91" w:before="94" w:line="291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91" w:before="94" w:line="291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91" w:before="94" w:line="291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91" w:before="94" w:line="291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91" w:before="94" w:line="291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232" w:line="225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13" w:line="226" w:lineRule="auto"/>
              <w:ind w:left="72" w:right="72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Ders için ifade edilmiş olan öğrenme kazanımlarını (çıktılarını) yanda belirttiğim oranda kazandım.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91" w:before="94" w:line="291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91" w:before="94" w:line="291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%40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91" w:before="94" w:line="291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%60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91" w:before="94" w:line="291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%80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91" w:before="94" w:line="291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%100</w:t>
            </w:r>
          </w:p>
        </w:tc>
      </w:tr>
    </w:tbl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4" w:w="11909" w:orient="portrait"/>
      <w:pgMar w:bottom="1077" w:top="1843" w:left="1644" w:right="1077" w:header="426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3">
    <w:pPr>
      <w:tabs>
        <w:tab w:val="center" w:pos="4819"/>
        <w:tab w:val="right" w:pos="9638"/>
      </w:tabs>
      <w:rPr>
        <w:i w:val="1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3"/>
      <w:tblW w:w="9052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031"/>
      <w:gridCol w:w="3031"/>
      <w:gridCol w:w="2990"/>
      <w:tblGridChange w:id="0">
        <w:tblGrid>
          <w:gridCol w:w="3031"/>
          <w:gridCol w:w="3031"/>
          <w:gridCol w:w="2990"/>
        </w:tblGrid>
      </w:tblGridChange>
    </w:tblGrid>
    <w:tr>
      <w:trPr>
        <w:cantSplit w:val="0"/>
        <w:trHeight w:val="26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4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İlk Yayın Tarihi: 17.01.2022</w:t>
          </w:r>
        </w:p>
      </w:tc>
      <w:tc>
        <w:tcPr>
          <w:vAlign w:val="center"/>
        </w:tcPr>
        <w:p w:rsidR="00000000" w:rsidDel="00000000" w:rsidP="00000000" w:rsidRDefault="00000000" w:rsidRPr="00000000" w14:paraId="0000014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Revizyon No/Tarih:0</w:t>
          </w:r>
        </w:p>
      </w:tc>
      <w:tc>
        <w:tcPr>
          <w:vAlign w:val="center"/>
        </w:tcPr>
        <w:p w:rsidR="00000000" w:rsidDel="00000000" w:rsidP="00000000" w:rsidRDefault="00000000" w:rsidRPr="00000000" w14:paraId="000001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Sayfa </w:t>
          </w:r>
          <w:r w:rsidDel="00000000" w:rsidR="00000000" w:rsidRPr="00000000">
            <w:rPr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/ </w:t>
          </w:r>
          <w:r w:rsidDel="00000000" w:rsidR="00000000" w:rsidRPr="00000000">
            <w:rPr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1" w:hRule="atLeast"/>
        <w:tblHeader w:val="0"/>
      </w:trPr>
      <w:tc>
        <w:tcPr>
          <w:gridSpan w:val="3"/>
          <w:vAlign w:val="center"/>
        </w:tcPr>
        <w:p w:rsidR="00000000" w:rsidDel="00000000" w:rsidP="00000000" w:rsidRDefault="00000000" w:rsidRPr="00000000" w14:paraId="000001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14A">
    <w:pPr>
      <w:tabs>
        <w:tab w:val="center" w:pos="4819"/>
        <w:tab w:val="right" w:pos="9638"/>
      </w:tabs>
      <w:rPr>
        <w:i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77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312"/>
      <w:gridCol w:w="6719"/>
      <w:gridCol w:w="1745"/>
      <w:tblGridChange w:id="0">
        <w:tblGrid>
          <w:gridCol w:w="1312"/>
          <w:gridCol w:w="6719"/>
          <w:gridCol w:w="1745"/>
        </w:tblGrid>
      </w:tblGridChange>
    </w:tblGrid>
    <w:tr>
      <w:trPr>
        <w:cantSplit w:val="0"/>
        <w:trHeight w:val="835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1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447675" cy="447675"/>
                <wp:effectExtent b="0" l="0" r="0" t="0"/>
                <wp:docPr id="3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13A">
          <w:pPr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13B">
          <w:pPr>
            <w:rPr>
              <w:b w:val="1"/>
              <w:color w:val="000000"/>
            </w:rPr>
          </w:pPr>
          <w:bookmarkStart w:colFirst="0" w:colLast="0" w:name="_heading=h.30j0zll" w:id="0"/>
          <w:bookmarkEnd w:id="0"/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DERS DEĞERLENDİRME ANKETİ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1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jc w:val="right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FR 5.5.2</w:t>
          </w:r>
          <w:r w:rsidDel="00000000" w:rsidR="00000000" w:rsidRPr="00000000">
            <w:rPr>
              <w:b w:val="1"/>
              <w:rtl w:val="0"/>
            </w:rPr>
            <w:t xml:space="preserve">_</w:t>
          </w:r>
          <w:r w:rsidDel="00000000" w:rsidR="00000000" w:rsidRPr="00000000">
            <w:rPr>
              <w:b w:val="1"/>
              <w:color w:val="000000"/>
              <w:rtl w:val="0"/>
            </w:rPr>
            <w:t xml:space="preserve">02</w:t>
          </w:r>
        </w:p>
      </w:tc>
    </w:tr>
  </w:tbl>
  <w:p w:rsidR="00000000" w:rsidDel="00000000" w:rsidP="00000000" w:rsidRDefault="00000000" w:rsidRPr="00000000" w14:paraId="0000013D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jc w:val="left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de-DE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tabs>
        <w:tab w:val="left" w:pos="720"/>
      </w:tabs>
      <w:jc w:val="left"/>
    </w:pPr>
    <w:rPr>
      <w:b w:val="1"/>
    </w:rPr>
  </w:style>
  <w:style w:type="paragraph" w:styleId="Heading3">
    <w:name w:val="heading 3"/>
    <w:basedOn w:val="Normal"/>
    <w:next w:val="Normal"/>
    <w:pPr/>
    <w:rPr>
      <w:u w:val="singl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i w:val="1"/>
      <w:sz w:val="22"/>
      <w:szCs w:val="22"/>
    </w:rPr>
  </w:style>
  <w:style w:type="paragraph" w:styleId="Title">
    <w:name w:val="Title"/>
    <w:basedOn w:val="Normal"/>
    <w:next w:val="Normal"/>
    <w:pPr/>
    <w:rPr>
      <w:rFonts w:ascii="Times New Roman" w:cs="Times New Roman" w:eastAsia="Times New Roman" w:hAnsi="Times New Roman"/>
      <w:b w:val="1"/>
      <w:sz w:val="22"/>
      <w:szCs w:val="22"/>
    </w:rPr>
  </w:style>
  <w:style w:type="paragraph" w:styleId="Normal" w:default="1">
    <w:name w:val="Normal"/>
    <w:qFormat w:val="1"/>
    <w:rPr>
      <w:lang w:eastAsia="fr-FR"/>
    </w:rPr>
  </w:style>
  <w:style w:type="paragraph" w:styleId="Balk1">
    <w:name w:val="heading 1"/>
    <w:basedOn w:val="Normal"/>
    <w:next w:val="Normal"/>
    <w:qFormat w:val="1"/>
    <w:pPr>
      <w:outlineLvl w:val="0"/>
    </w:pPr>
    <w:rPr>
      <w:b w:val="1"/>
      <w:sz w:val="32"/>
    </w:rPr>
  </w:style>
  <w:style w:type="paragraph" w:styleId="Balk2">
    <w:name w:val="heading 2"/>
    <w:basedOn w:val="Normal"/>
    <w:next w:val="Normal"/>
    <w:qFormat w:val="1"/>
    <w:pPr>
      <w:tabs>
        <w:tab w:val="left" w:pos="720"/>
      </w:tabs>
      <w:jc w:val="left"/>
      <w:outlineLvl w:val="1"/>
    </w:pPr>
    <w:rPr>
      <w:b w:val="1"/>
      <w:lang w:val="en-US"/>
    </w:rPr>
  </w:style>
  <w:style w:type="paragraph" w:styleId="Balk3">
    <w:name w:val="heading 3"/>
    <w:basedOn w:val="Normal"/>
    <w:next w:val="NormalGirinti"/>
    <w:qFormat w:val="1"/>
    <w:pPr>
      <w:outlineLvl w:val="2"/>
    </w:pPr>
    <w:rPr>
      <w:u w:val="single"/>
    </w:rPr>
  </w:style>
  <w:style w:type="paragraph" w:styleId="Balk4">
    <w:name w:val="heading 4"/>
    <w:basedOn w:val="Normal"/>
    <w:next w:val="Normal"/>
    <w:qFormat w:val="1"/>
    <w:pPr>
      <w:keepNext w:val="1"/>
      <w:spacing w:after="60" w:before="240"/>
      <w:outlineLvl w:val="3"/>
    </w:pPr>
    <w:rPr>
      <w:rFonts w:ascii="Times New Roman" w:hAnsi="Times New Roman"/>
      <w:b w:val="1"/>
      <w:i w:val="1"/>
    </w:rPr>
  </w:style>
  <w:style w:type="paragraph" w:styleId="Balk5">
    <w:name w:val="heading 5"/>
    <w:basedOn w:val="Normal"/>
    <w:next w:val="Normal"/>
    <w:qFormat w:val="1"/>
    <w:pPr>
      <w:spacing w:after="60" w:before="240"/>
      <w:outlineLvl w:val="4"/>
    </w:pPr>
    <w:rPr>
      <w:sz w:val="22"/>
    </w:rPr>
  </w:style>
  <w:style w:type="paragraph" w:styleId="Balk6">
    <w:name w:val="heading 6"/>
    <w:basedOn w:val="Normal"/>
    <w:next w:val="Normal"/>
    <w:qFormat w:val="1"/>
    <w:pPr>
      <w:spacing w:after="60" w:before="240"/>
      <w:outlineLvl w:val="5"/>
    </w:pPr>
    <w:rPr>
      <w:i w:val="1"/>
      <w:sz w:val="22"/>
    </w:rPr>
  </w:style>
  <w:style w:type="paragraph" w:styleId="Balk7">
    <w:name w:val="heading 7"/>
    <w:basedOn w:val="Normal"/>
    <w:next w:val="Normal"/>
    <w:qFormat w:val="1"/>
    <w:pPr>
      <w:spacing w:after="60" w:before="240"/>
      <w:outlineLvl w:val="6"/>
    </w:pPr>
  </w:style>
  <w:style w:type="paragraph" w:styleId="Balk8">
    <w:name w:val="heading 8"/>
    <w:basedOn w:val="Normal"/>
    <w:next w:val="Normal"/>
    <w:qFormat w:val="1"/>
    <w:pPr>
      <w:spacing w:after="60" w:before="240"/>
      <w:outlineLvl w:val="7"/>
    </w:pPr>
    <w:rPr>
      <w:i w:val="1"/>
    </w:rPr>
  </w:style>
  <w:style w:type="paragraph" w:styleId="Balk9">
    <w:name w:val="heading 9"/>
    <w:basedOn w:val="Normal"/>
    <w:next w:val="Normal"/>
    <w:qFormat w:val="1"/>
    <w:pPr>
      <w:spacing w:after="60" w:before="240"/>
      <w:outlineLvl w:val="8"/>
    </w:pPr>
    <w:rPr>
      <w:i w:val="1"/>
      <w:sz w:val="1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qFormat w:val="1"/>
    <w:rPr>
      <w:rFonts w:ascii="Times New Roman" w:hAnsi="Times New Roman"/>
      <w:b w:val="1"/>
      <w:sz w:val="22"/>
      <w:lang w:eastAsia="tr-TR" w:val="tr-TR"/>
    </w:rPr>
  </w:style>
  <w:style w:type="paragraph" w:styleId="NormalGirinti">
    <w:name w:val="Normal Indent"/>
    <w:basedOn w:val="Normal"/>
    <w:pPr>
      <w:ind w:left="1202"/>
    </w:pPr>
  </w:style>
  <w:style w:type="paragraph" w:styleId="Altbilgi" w:customStyle="1">
    <w:name w:val="Altbilgi"/>
    <w:basedOn w:val="Normal"/>
    <w:pPr>
      <w:spacing w:before="100"/>
    </w:pPr>
    <w:rPr>
      <w:sz w:val="14"/>
    </w:rPr>
  </w:style>
  <w:style w:type="paragraph" w:styleId="stbilgi" w:customStyle="1">
    <w:name w:val="Üstbilgi"/>
    <w:basedOn w:val="Normal"/>
    <w:pPr>
      <w:tabs>
        <w:tab w:val="left" w:pos="-3969"/>
      </w:tabs>
    </w:pPr>
    <w:rPr>
      <w:sz w:val="20"/>
    </w:rPr>
  </w:style>
  <w:style w:type="paragraph" w:styleId="T1">
    <w:name w:val="toc 1"/>
    <w:basedOn w:val="Normal"/>
    <w:next w:val="Normal"/>
    <w:semiHidden w:val="1"/>
    <w:pPr>
      <w:tabs>
        <w:tab w:val="right" w:pos="9870"/>
      </w:tabs>
      <w:spacing w:before="360"/>
    </w:pPr>
    <w:rPr>
      <w:b w:val="1"/>
      <w:caps w:val="1"/>
    </w:rPr>
  </w:style>
  <w:style w:type="paragraph" w:styleId="T2">
    <w:name w:val="toc 2"/>
    <w:basedOn w:val="Normal"/>
    <w:next w:val="Normal"/>
    <w:semiHidden w:val="1"/>
    <w:pPr>
      <w:tabs>
        <w:tab w:val="right" w:pos="9870"/>
      </w:tabs>
      <w:spacing w:before="240"/>
      <w:ind w:left="240"/>
    </w:pPr>
    <w:rPr>
      <w:rFonts w:ascii="Times New Roman" w:hAnsi="Times New Roman"/>
      <w:b w:val="1"/>
      <w:sz w:val="20"/>
    </w:rPr>
  </w:style>
  <w:style w:type="paragraph" w:styleId="T3">
    <w:name w:val="toc 3"/>
    <w:basedOn w:val="Normal"/>
    <w:next w:val="Normal"/>
    <w:semiHidden w:val="1"/>
    <w:pPr>
      <w:tabs>
        <w:tab w:val="right" w:pos="9870"/>
      </w:tabs>
      <w:ind w:left="480"/>
    </w:pPr>
    <w:rPr>
      <w:rFonts w:ascii="Times New Roman" w:hAnsi="Times New Roman"/>
      <w:sz w:val="20"/>
    </w:rPr>
  </w:style>
  <w:style w:type="paragraph" w:styleId="T4">
    <w:name w:val="toc 4"/>
    <w:basedOn w:val="Normal"/>
    <w:next w:val="Normal"/>
    <w:semiHidden w:val="1"/>
    <w:pPr>
      <w:tabs>
        <w:tab w:val="right" w:pos="9870"/>
      </w:tabs>
      <w:ind w:left="720"/>
    </w:pPr>
    <w:rPr>
      <w:rFonts w:ascii="Times New Roman" w:hAnsi="Times New Roman"/>
      <w:sz w:val="20"/>
    </w:rPr>
  </w:style>
  <w:style w:type="paragraph" w:styleId="T5">
    <w:name w:val="toc 5"/>
    <w:basedOn w:val="Normal"/>
    <w:next w:val="Normal"/>
    <w:semiHidden w:val="1"/>
    <w:pPr>
      <w:tabs>
        <w:tab w:val="right" w:pos="9870"/>
      </w:tabs>
      <w:ind w:left="960"/>
    </w:pPr>
    <w:rPr>
      <w:rFonts w:ascii="Times New Roman" w:hAnsi="Times New Roman"/>
      <w:sz w:val="20"/>
    </w:rPr>
  </w:style>
  <w:style w:type="paragraph" w:styleId="T6">
    <w:name w:val="toc 6"/>
    <w:basedOn w:val="Normal"/>
    <w:next w:val="Normal"/>
    <w:semiHidden w:val="1"/>
    <w:pPr>
      <w:tabs>
        <w:tab w:val="right" w:pos="9870"/>
      </w:tabs>
      <w:ind w:left="1200"/>
    </w:pPr>
    <w:rPr>
      <w:rFonts w:ascii="Times New Roman" w:hAnsi="Times New Roman"/>
      <w:sz w:val="20"/>
    </w:rPr>
  </w:style>
  <w:style w:type="paragraph" w:styleId="T7">
    <w:name w:val="toc 7"/>
    <w:basedOn w:val="Normal"/>
    <w:next w:val="Normal"/>
    <w:semiHidden w:val="1"/>
    <w:pPr>
      <w:tabs>
        <w:tab w:val="right" w:pos="9870"/>
      </w:tabs>
      <w:ind w:left="1440"/>
    </w:pPr>
    <w:rPr>
      <w:rFonts w:ascii="Times New Roman" w:hAnsi="Times New Roman"/>
      <w:sz w:val="20"/>
    </w:rPr>
  </w:style>
  <w:style w:type="paragraph" w:styleId="T8">
    <w:name w:val="toc 8"/>
    <w:basedOn w:val="Normal"/>
    <w:next w:val="Normal"/>
    <w:semiHidden w:val="1"/>
    <w:pPr>
      <w:tabs>
        <w:tab w:val="right" w:pos="9870"/>
      </w:tabs>
      <w:ind w:left="1680"/>
    </w:pPr>
    <w:rPr>
      <w:rFonts w:ascii="Times New Roman" w:hAnsi="Times New Roman"/>
      <w:sz w:val="20"/>
    </w:rPr>
  </w:style>
  <w:style w:type="paragraph" w:styleId="T9">
    <w:name w:val="toc 9"/>
    <w:basedOn w:val="Normal"/>
    <w:next w:val="Normal"/>
    <w:semiHidden w:val="1"/>
    <w:pPr>
      <w:tabs>
        <w:tab w:val="right" w:pos="9870"/>
      </w:tabs>
      <w:ind w:left="1920"/>
    </w:pPr>
    <w:rPr>
      <w:rFonts w:ascii="Times New Roman" w:hAnsi="Times New Roman"/>
      <w:sz w:val="20"/>
    </w:rPr>
  </w:style>
  <w:style w:type="paragraph" w:styleId="QMHnorm" w:customStyle="1">
    <w:name w:val="QMHnorm"/>
    <w:basedOn w:val="Normal"/>
    <w:rPr>
      <w:rFonts w:ascii="NewBaskerville" w:hAnsi="NewBaskerville"/>
    </w:rPr>
  </w:style>
  <w:style w:type="paragraph" w:styleId="DipnotMetni">
    <w:name w:val="footnote text"/>
    <w:basedOn w:val="Normal"/>
    <w:semiHidden w:val="1"/>
    <w:rPr>
      <w:sz w:val="20"/>
    </w:rPr>
  </w:style>
  <w:style w:type="character" w:styleId="DipnotBavurusu">
    <w:name w:val="footnote reference"/>
    <w:semiHidden w:val="1"/>
    <w:rPr>
      <w:vertAlign w:val="superscript"/>
    </w:rPr>
  </w:style>
  <w:style w:type="paragraph" w:styleId="Abteilungsbezeichnung" w:customStyle="1">
    <w:name w:val="Abteilungsbezeichnung"/>
    <w:basedOn w:val="Normal"/>
    <w:next w:val="Normal"/>
    <w:pPr>
      <w:spacing w:after="240" w:before="240"/>
    </w:pPr>
    <w:rPr>
      <w:rFonts w:ascii="Courier New" w:hAnsi="Courier New"/>
      <w:sz w:val="20"/>
    </w:rPr>
  </w:style>
  <w:style w:type="paragraph" w:styleId="berschrift" w:customStyle="1">
    <w:name w:val="Überschrift"/>
    <w:basedOn w:val="Normal"/>
    <w:next w:val="Normal"/>
    <w:pPr>
      <w:tabs>
        <w:tab w:val="left" w:pos="483"/>
        <w:tab w:val="left" w:pos="1441"/>
        <w:tab w:val="left" w:pos="3091"/>
      </w:tabs>
      <w:spacing w:line="360" w:lineRule="auto"/>
    </w:pPr>
    <w:rPr>
      <w:sz w:val="44"/>
    </w:rPr>
  </w:style>
  <w:style w:type="paragraph" w:styleId="GvdeMetni23" w:customStyle="1">
    <w:name w:val="Gövde Metni 23"/>
    <w:basedOn w:val="Normal"/>
    <w:pPr>
      <w:ind w:left="705"/>
      <w:jc w:val="both"/>
    </w:pPr>
    <w:rPr>
      <w:lang w:val="en-US"/>
    </w:rPr>
  </w:style>
  <w:style w:type="paragraph" w:styleId="GvdeMetni">
    <w:name w:val="Body Text"/>
    <w:basedOn w:val="Normal"/>
    <w:pPr>
      <w:jc w:val="both"/>
    </w:pPr>
    <w:rPr>
      <w:lang w:val="en-US"/>
    </w:rPr>
  </w:style>
  <w:style w:type="character" w:styleId="a" w:customStyle="1">
    <w:name w:val="À&quot;À"/>
    <w:basedOn w:val="VarsaylanParagrafYazTipi"/>
  </w:style>
  <w:style w:type="paragraph" w:styleId="GvdeMetni22" w:customStyle="1">
    <w:name w:val="Gövde Metni 22"/>
    <w:basedOn w:val="Normal"/>
    <w:pPr>
      <w:tabs>
        <w:tab w:val="left" w:pos="-1440"/>
        <w:tab w:val="left" w:pos="-720"/>
      </w:tabs>
      <w:suppressAutoHyphens w:val="1"/>
      <w:ind w:left="709"/>
      <w:jc w:val="both"/>
    </w:pPr>
  </w:style>
  <w:style w:type="paragraph" w:styleId="GvdeMetniGirintisi2">
    <w:name w:val="Body Text Indent 2"/>
    <w:basedOn w:val="Normal"/>
    <w:pPr>
      <w:tabs>
        <w:tab w:val="left" w:pos="-720"/>
        <w:tab w:val="left" w:pos="0"/>
      </w:tabs>
      <w:suppressAutoHyphens w:val="1"/>
      <w:ind w:left="1260" w:hanging="551"/>
      <w:jc w:val="both"/>
    </w:pPr>
    <w:rPr>
      <w:spacing w:val="-3"/>
    </w:rPr>
  </w:style>
  <w:style w:type="paragraph" w:styleId="GvdeMetniGirintisi3">
    <w:name w:val="Body Text Indent 3"/>
    <w:basedOn w:val="Normal"/>
    <w:pPr>
      <w:tabs>
        <w:tab w:val="left" w:pos="-1440"/>
        <w:tab w:val="left" w:pos="-720"/>
      </w:tabs>
      <w:suppressAutoHyphens w:val="1"/>
      <w:ind w:left="2127"/>
      <w:jc w:val="both"/>
    </w:pPr>
  </w:style>
  <w:style w:type="paragraph" w:styleId="GvdeMetni21" w:customStyle="1">
    <w:name w:val="Gövde Metni 21"/>
    <w:basedOn w:val="Normal"/>
    <w:pPr>
      <w:ind w:left="2127"/>
      <w:jc w:val="both"/>
    </w:pPr>
    <w:rPr>
      <w:b w:val="1"/>
      <w:i w:val="1"/>
      <w:lang w:val="en-US"/>
    </w:rPr>
  </w:style>
  <w:style w:type="paragraph" w:styleId="GvdeMetni3">
    <w:name w:val="Body Text 3"/>
    <w:basedOn w:val="Normal"/>
    <w:pPr>
      <w:jc w:val="left"/>
    </w:pPr>
    <w:rPr>
      <w:b w:val="1"/>
      <w:i w:val="1"/>
      <w:u w:val="single"/>
    </w:rPr>
  </w:style>
  <w:style w:type="paragraph" w:styleId="GvdeMetni2">
    <w:name w:val="Body Text 2"/>
    <w:basedOn w:val="Normal"/>
    <w:pPr>
      <w:tabs>
        <w:tab w:val="left" w:pos="-720"/>
        <w:tab w:val="left" w:pos="0"/>
        <w:tab w:val="left" w:pos="720"/>
      </w:tabs>
      <w:suppressAutoHyphens w:val="1"/>
      <w:ind w:left="1418"/>
      <w:jc w:val="both"/>
    </w:pPr>
    <w:rPr>
      <w:spacing w:val="-3"/>
      <w:lang w:val="en-US"/>
    </w:rPr>
  </w:style>
  <w:style w:type="character" w:styleId="SayfaNumaras">
    <w:name w:val="page number"/>
    <w:basedOn w:val="VarsaylanParagrafYazTipi"/>
  </w:style>
  <w:style w:type="character" w:styleId="AklamaBavurusu">
    <w:name w:val="annotation reference"/>
    <w:semiHidden w:val="1"/>
    <w:rPr>
      <w:sz w:val="16"/>
    </w:rPr>
  </w:style>
  <w:style w:type="paragraph" w:styleId="AklamaMetni">
    <w:name w:val="annotation text"/>
    <w:basedOn w:val="Normal"/>
    <w:semiHidden w:val="1"/>
    <w:rPr>
      <w:sz w:val="20"/>
    </w:rPr>
  </w:style>
  <w:style w:type="paragraph" w:styleId="ResimYazs">
    <w:name w:val="caption"/>
    <w:basedOn w:val="Normal"/>
    <w:next w:val="Normal"/>
    <w:qFormat w:val="1"/>
    <w:pPr>
      <w:ind w:firstLine="360"/>
      <w:jc w:val="both"/>
    </w:pPr>
    <w:rPr>
      <w:lang w:val="en-US"/>
    </w:rPr>
  </w:style>
  <w:style w:type="paragraph" w:styleId="MEMOBODY" w:customStyle="1">
    <w:name w:val="MEMO BODY"/>
    <w:basedOn w:val="Normal"/>
    <w:pPr>
      <w:tabs>
        <w:tab w:val="left" w:pos="2880"/>
      </w:tabs>
      <w:ind w:right="3024"/>
      <w:jc w:val="left"/>
    </w:pPr>
    <w:rPr>
      <w:sz w:val="20"/>
      <w:lang w:val="en-US"/>
    </w:rPr>
  </w:style>
  <w:style w:type="paragraph" w:styleId="GvdeMetniGirintisi">
    <w:name w:val="Body Text Indent"/>
    <w:basedOn w:val="Normal"/>
    <w:pPr>
      <w:numPr>
        <w:ilvl w:val="12"/>
      </w:numPr>
      <w:ind w:left="1418" w:hanging="753"/>
      <w:jc w:val="both"/>
    </w:pPr>
    <w:rPr>
      <w:lang w:val="en-US"/>
    </w:rPr>
  </w:style>
  <w:style w:type="paragraph" w:styleId="BalonMetni">
    <w:name w:val="Balloon Text"/>
    <w:basedOn w:val="Normal"/>
    <w:semiHidden w:val="1"/>
    <w:rPr>
      <w:rFonts w:ascii="Tahoma" w:cs="Tahoma" w:hAnsi="Tahoma"/>
      <w:sz w:val="16"/>
      <w:szCs w:val="16"/>
    </w:rPr>
  </w:style>
  <w:style w:type="paragraph" w:styleId="AltKonuBal" w:customStyle="1">
    <w:name w:val="Alt Konu Başlığı"/>
    <w:basedOn w:val="Normal"/>
    <w:qFormat w:val="1"/>
    <w:pPr>
      <w:jc w:val="left"/>
    </w:pPr>
    <w:rPr>
      <w:rFonts w:ascii="Times New Roman" w:hAnsi="Times New Roman"/>
      <w:b w:val="1"/>
      <w:sz w:val="22"/>
      <w:lang w:eastAsia="tr-TR" w:val="tr-TR"/>
    </w:rPr>
  </w:style>
  <w:style w:type="table" w:styleId="TabloKlavuzu">
    <w:name w:val="Table Grid"/>
    <w:basedOn w:val="NormalTablo"/>
    <w:rsid w:val="0005758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pr">
    <w:name w:val="Hyperlink"/>
    <w:rsid w:val="009A3D47"/>
    <w:rPr>
      <w:color w:val="0000ff"/>
      <w:u w:val="single"/>
    </w:rPr>
  </w:style>
  <w:style w:type="character" w:styleId="zlenenKpr">
    <w:name w:val="FollowedHyperlink"/>
    <w:rsid w:val="00387821"/>
    <w:rPr>
      <w:color w:val="800080"/>
      <w:u w:val="single"/>
    </w:rPr>
  </w:style>
  <w:style w:type="paragraph" w:styleId="stBilgi0">
    <w:name w:val="header"/>
    <w:basedOn w:val="Normal"/>
    <w:link w:val="stBilgiChar"/>
    <w:rsid w:val="00CB54D2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0"/>
    <w:rsid w:val="00CB54D2"/>
    <w:rPr>
      <w:rFonts w:ascii="Arial" w:hAnsi="Arial"/>
      <w:sz w:val="24"/>
      <w:lang w:eastAsia="fr-FR" w:val="de-DE"/>
    </w:rPr>
  </w:style>
  <w:style w:type="paragraph" w:styleId="AltBilgi0">
    <w:name w:val="footer"/>
    <w:basedOn w:val="Normal"/>
    <w:link w:val="AltBilgiChar"/>
    <w:rsid w:val="00CB54D2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0"/>
    <w:rsid w:val="00CB54D2"/>
    <w:rPr>
      <w:rFonts w:ascii="Arial" w:hAnsi="Arial"/>
      <w:sz w:val="24"/>
      <w:lang w:eastAsia="fr-FR" w:val="de-DE"/>
    </w:r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ARlXrQL1eLfB2gCK2MEJ6N0LWQ==">AMUW2mUus7CV8mlX5Wkr6L50r9S1yDuEKdGJ+TznG1i9+SI/1qBhv+YKoMnit8frnIiQzq8iXA6I9BxgXmmXE8enbGxSG6L5UjWtPuJUG2AE08G7pnzd63FT03EeEnOqabeKimjdCYRG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2022-01-17T08:33:00Z</dcterms:created>
  <dc:creator>bilçin tak</dc:creator>
</cp:coreProperties>
</file>